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8F" w:rsidRDefault="00B93D8F" w:rsidP="00812639">
      <w:pPr>
        <w:pStyle w:val="Ingenmellomrom"/>
        <w:rPr>
          <w:sz w:val="28"/>
          <w:szCs w:val="28"/>
        </w:rPr>
      </w:pPr>
      <w:r>
        <w:rPr>
          <w:noProof/>
          <w:lang w:eastAsia="nb-NO"/>
        </w:rPr>
        <w:drawing>
          <wp:inline distT="0" distB="0" distL="0" distR="0">
            <wp:extent cx="1549400" cy="660400"/>
            <wp:effectExtent l="0" t="0" r="0" b="6350"/>
            <wp:docPr id="1" name="Bilde 1" descr="O:\MALER\Kommunenavn_vå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LER\Kommunenavn_våpe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66040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t>20.3.15</w:t>
      </w:r>
    </w:p>
    <w:p w:rsidR="00812639" w:rsidRDefault="00812639" w:rsidP="00812639">
      <w:pPr>
        <w:pStyle w:val="Ingenmellomrom"/>
        <w:rPr>
          <w:sz w:val="28"/>
          <w:szCs w:val="28"/>
        </w:rPr>
      </w:pPr>
    </w:p>
    <w:p w:rsidR="00812639" w:rsidRDefault="00812639" w:rsidP="00812639">
      <w:pPr>
        <w:pStyle w:val="Ingenmellomrom"/>
        <w:rPr>
          <w:sz w:val="28"/>
          <w:szCs w:val="28"/>
        </w:rPr>
      </w:pPr>
      <w:r>
        <w:rPr>
          <w:sz w:val="28"/>
          <w:szCs w:val="28"/>
        </w:rPr>
        <w:t xml:space="preserve">Hei lag og foreninger i Ibestad </w:t>
      </w:r>
    </w:p>
    <w:p w:rsidR="00812639" w:rsidRDefault="00812639" w:rsidP="00812639">
      <w:pPr>
        <w:pStyle w:val="Ingenmellomrom"/>
        <w:rPr>
          <w:sz w:val="28"/>
          <w:szCs w:val="28"/>
        </w:rPr>
      </w:pPr>
    </w:p>
    <w:p w:rsidR="00812639" w:rsidRPr="00702AFA" w:rsidRDefault="00812639" w:rsidP="00812639">
      <w:pPr>
        <w:pStyle w:val="Ingenmellomrom"/>
        <w:rPr>
          <w:b/>
          <w:sz w:val="28"/>
          <w:szCs w:val="28"/>
        </w:rPr>
      </w:pPr>
      <w:r>
        <w:rPr>
          <w:b/>
          <w:sz w:val="28"/>
          <w:szCs w:val="28"/>
        </w:rPr>
        <w:t>ØNSKE OM</w:t>
      </w:r>
      <w:r w:rsidRPr="00702AFA">
        <w:rPr>
          <w:b/>
          <w:sz w:val="28"/>
          <w:szCs w:val="28"/>
        </w:rPr>
        <w:t xml:space="preserve"> LIV OG RØRE OG MASSE ABELEGØYER</w:t>
      </w:r>
      <w:r>
        <w:rPr>
          <w:b/>
          <w:sz w:val="28"/>
          <w:szCs w:val="28"/>
        </w:rPr>
        <w:t xml:space="preserve"> I HAMNVIK SENTRUM!</w:t>
      </w:r>
    </w:p>
    <w:p w:rsidR="00812639" w:rsidRDefault="00812639" w:rsidP="00812639">
      <w:pPr>
        <w:pStyle w:val="Ingenmellomrom"/>
        <w:rPr>
          <w:sz w:val="28"/>
          <w:szCs w:val="28"/>
        </w:rPr>
      </w:pPr>
    </w:p>
    <w:p w:rsidR="00812639" w:rsidRDefault="00812639" w:rsidP="00812639">
      <w:pPr>
        <w:pStyle w:val="Ingenmellomrom"/>
        <w:rPr>
          <w:sz w:val="28"/>
          <w:szCs w:val="28"/>
        </w:rPr>
      </w:pPr>
      <w:r>
        <w:rPr>
          <w:sz w:val="28"/>
          <w:szCs w:val="28"/>
        </w:rPr>
        <w:t>Denne henvendelsen kommer fra kulturleder og en arbeidsgruppe som ble valgt av de lag/foreninger som var på  møte 17.2.15 på Galleri Kafe.  I arbeidsgruppa er Sissel Johansen, Agnes Normann, Petra Frantzen, Kirstin Johansen og Annie Mikalsen.</w:t>
      </w:r>
    </w:p>
    <w:p w:rsidR="00812639" w:rsidRDefault="00812639" w:rsidP="00812639">
      <w:pPr>
        <w:pStyle w:val="Ingenmellomrom"/>
        <w:rPr>
          <w:sz w:val="28"/>
          <w:szCs w:val="28"/>
        </w:rPr>
      </w:pPr>
    </w:p>
    <w:p w:rsidR="00812639" w:rsidRDefault="00812639" w:rsidP="00812639">
      <w:pPr>
        <w:pStyle w:val="Ingenmellomrom"/>
        <w:rPr>
          <w:sz w:val="28"/>
          <w:szCs w:val="28"/>
        </w:rPr>
      </w:pPr>
      <w:r>
        <w:rPr>
          <w:sz w:val="28"/>
          <w:szCs w:val="28"/>
        </w:rPr>
        <w:t xml:space="preserve">Engasjement, entusiasme og vilje til å skape liv og røre ser ut til å være noe dalende stort sett i alle små bygder her nord, også her i Hamnvik. Vi ønsker oss flere aktiviteter i Hamnvik sentrum og velger å handle litt utradisjonelt. </w:t>
      </w:r>
    </w:p>
    <w:p w:rsidR="00812639" w:rsidRDefault="00812639" w:rsidP="00812639">
      <w:pPr>
        <w:pStyle w:val="Ingenmellomrom"/>
        <w:rPr>
          <w:sz w:val="28"/>
          <w:szCs w:val="28"/>
        </w:rPr>
      </w:pPr>
    </w:p>
    <w:p w:rsidR="00812639" w:rsidRPr="006E3BBC" w:rsidRDefault="00812639" w:rsidP="00812639">
      <w:pPr>
        <w:pStyle w:val="Ingenmellomrom"/>
        <w:rPr>
          <w:sz w:val="28"/>
          <w:szCs w:val="28"/>
        </w:rPr>
      </w:pPr>
      <w:r>
        <w:rPr>
          <w:sz w:val="28"/>
          <w:szCs w:val="28"/>
        </w:rPr>
        <w:t>Det er plassert ut tre boder og en gapahuk i sentrum som kan brukes. Det er en flott park og en stor parkeringsplass som kan benyttes. Ved å henvende seg til Ibestad kommune og kulturleder så kan det ordnes med bruk av disse. Det kan også ordnes med strøm til bodene. Enkeltpersoner, lag og foreninger med flere er velkommen til å ta området og salgsbodene i bruk, om så alle dagene i uka.</w:t>
      </w:r>
    </w:p>
    <w:p w:rsidR="00812639" w:rsidRDefault="00812639" w:rsidP="00812639">
      <w:pPr>
        <w:pStyle w:val="Ingenmellomrom"/>
        <w:rPr>
          <w:sz w:val="28"/>
          <w:szCs w:val="28"/>
        </w:rPr>
      </w:pPr>
    </w:p>
    <w:p w:rsidR="00812639" w:rsidRDefault="00812639" w:rsidP="00812639">
      <w:pPr>
        <w:pStyle w:val="Ingenmellomrom"/>
        <w:rPr>
          <w:sz w:val="28"/>
          <w:szCs w:val="28"/>
        </w:rPr>
      </w:pPr>
      <w:r>
        <w:rPr>
          <w:sz w:val="28"/>
          <w:szCs w:val="28"/>
        </w:rPr>
        <w:t xml:space="preserve">Vedlagt denne henvendelsen kommer vi med noen forslag på aktiviteter og datoer som lag og foreninger kan vurder som deres aktivitet eller være deltaker i og eventuelt komme med endringer.  Vi gjør dette for å prøve å få tilbake noe av den gleden og engasjementet som ble utøvet </w:t>
      </w:r>
      <w:proofErr w:type="spellStart"/>
      <w:r>
        <w:rPr>
          <w:sz w:val="28"/>
          <w:szCs w:val="28"/>
        </w:rPr>
        <w:t>ifb</w:t>
      </w:r>
      <w:proofErr w:type="spellEnd"/>
      <w:r>
        <w:rPr>
          <w:sz w:val="28"/>
          <w:szCs w:val="28"/>
        </w:rPr>
        <w:t xml:space="preserve"> med å skape aktiviteter gjennom lag og foreninger.</w:t>
      </w:r>
    </w:p>
    <w:p w:rsidR="00812639" w:rsidRDefault="00812639" w:rsidP="00812639">
      <w:pPr>
        <w:pStyle w:val="Ingenmellomrom"/>
        <w:rPr>
          <w:sz w:val="28"/>
          <w:szCs w:val="28"/>
        </w:rPr>
      </w:pPr>
    </w:p>
    <w:p w:rsidR="00812639" w:rsidRPr="004B37D1" w:rsidRDefault="00812639" w:rsidP="00812639">
      <w:pPr>
        <w:pStyle w:val="Ingenmellomrom"/>
        <w:rPr>
          <w:b/>
          <w:sz w:val="28"/>
          <w:szCs w:val="28"/>
        </w:rPr>
      </w:pPr>
      <w:r w:rsidRPr="004B37D1">
        <w:rPr>
          <w:b/>
          <w:sz w:val="28"/>
          <w:szCs w:val="28"/>
        </w:rPr>
        <w:t>Av hensyn til den videre planleggingen ønsker vi svar/synspunkter på denne henvendelsen innen 15. april 2015.</w:t>
      </w:r>
    </w:p>
    <w:p w:rsidR="00812639" w:rsidRDefault="00812639" w:rsidP="00812639"/>
    <w:p w:rsidR="00812639" w:rsidRPr="003A7FF5" w:rsidRDefault="00812639" w:rsidP="00812639">
      <w:pPr>
        <w:pStyle w:val="Ingenmellomrom"/>
        <w:rPr>
          <w:sz w:val="28"/>
          <w:szCs w:val="28"/>
          <w:lang w:eastAsia="nb-NO"/>
        </w:rPr>
      </w:pPr>
      <w:r w:rsidRPr="003A7FF5">
        <w:rPr>
          <w:sz w:val="28"/>
          <w:szCs w:val="28"/>
          <w:lang w:eastAsia="nb-NO"/>
        </w:rPr>
        <w:t>Med hilsen</w:t>
      </w:r>
    </w:p>
    <w:p w:rsidR="00812639" w:rsidRPr="003A7FF5" w:rsidRDefault="00812639" w:rsidP="00812639">
      <w:pPr>
        <w:pStyle w:val="Ingenmellomrom"/>
        <w:rPr>
          <w:sz w:val="28"/>
          <w:szCs w:val="28"/>
          <w:lang w:eastAsia="nb-NO"/>
        </w:rPr>
      </w:pPr>
      <w:r w:rsidRPr="003A7FF5">
        <w:rPr>
          <w:sz w:val="28"/>
          <w:szCs w:val="28"/>
          <w:lang w:eastAsia="nb-NO"/>
        </w:rPr>
        <w:t>Ibestad kommune</w:t>
      </w:r>
    </w:p>
    <w:p w:rsidR="00812639" w:rsidRPr="003A7FF5" w:rsidRDefault="00812639" w:rsidP="00812639">
      <w:pPr>
        <w:pStyle w:val="Ingenmellomrom"/>
        <w:rPr>
          <w:sz w:val="28"/>
          <w:szCs w:val="28"/>
          <w:lang w:eastAsia="nb-NO"/>
        </w:rPr>
      </w:pPr>
      <w:r w:rsidRPr="003A7FF5">
        <w:rPr>
          <w:sz w:val="28"/>
          <w:szCs w:val="28"/>
          <w:lang w:eastAsia="nb-NO"/>
        </w:rPr>
        <w:t>Kulturleder/daglig leder Ibestad kulturhus</w:t>
      </w:r>
    </w:p>
    <w:p w:rsidR="00812639" w:rsidRPr="003A7FF5" w:rsidRDefault="00812639" w:rsidP="00812639">
      <w:pPr>
        <w:pStyle w:val="Ingenmellomrom"/>
        <w:rPr>
          <w:sz w:val="28"/>
          <w:szCs w:val="28"/>
          <w:lang w:eastAsia="nb-NO"/>
        </w:rPr>
      </w:pPr>
      <w:r w:rsidRPr="003A7FF5">
        <w:rPr>
          <w:sz w:val="28"/>
          <w:szCs w:val="28"/>
          <w:lang w:eastAsia="nb-NO"/>
        </w:rPr>
        <w:t xml:space="preserve">E-post: </w:t>
      </w:r>
      <w:hyperlink r:id="rId6" w:history="1">
        <w:r w:rsidRPr="003A7FF5">
          <w:rPr>
            <w:rStyle w:val="Hyperkobling"/>
            <w:b/>
            <w:bCs/>
            <w:i/>
            <w:iCs/>
            <w:sz w:val="28"/>
            <w:szCs w:val="28"/>
            <w:lang w:eastAsia="nb-NO"/>
          </w:rPr>
          <w:t>annie.mikalsen@ibestad.kommune.no</w:t>
        </w:r>
      </w:hyperlink>
    </w:p>
    <w:p w:rsidR="00812639" w:rsidRPr="003A7FF5" w:rsidRDefault="00812639" w:rsidP="00812639">
      <w:pPr>
        <w:pStyle w:val="Ingenmellomrom"/>
        <w:rPr>
          <w:sz w:val="28"/>
          <w:szCs w:val="28"/>
          <w:lang w:eastAsia="nb-NO"/>
        </w:rPr>
      </w:pPr>
      <w:r w:rsidRPr="003A7FF5">
        <w:rPr>
          <w:sz w:val="28"/>
          <w:szCs w:val="28"/>
          <w:lang w:eastAsia="nb-NO"/>
        </w:rPr>
        <w:t>Mobil: 948 34 413 / 77 09 90 00</w:t>
      </w:r>
    </w:p>
    <w:p w:rsidR="00812639" w:rsidRDefault="00812639" w:rsidP="00812639">
      <w:pPr>
        <w:rPr>
          <w:sz w:val="28"/>
          <w:szCs w:val="28"/>
        </w:rPr>
      </w:pPr>
      <w:r>
        <w:rPr>
          <w:sz w:val="28"/>
          <w:szCs w:val="28"/>
        </w:rPr>
        <w:br w:type="page"/>
      </w:r>
    </w:p>
    <w:p w:rsidR="00812639" w:rsidRDefault="00812639" w:rsidP="00812639">
      <w:pPr>
        <w:pStyle w:val="Ingenmellomrom"/>
        <w:rPr>
          <w:sz w:val="28"/>
          <w:szCs w:val="28"/>
        </w:rPr>
      </w:pPr>
      <w:r>
        <w:rPr>
          <w:sz w:val="28"/>
          <w:szCs w:val="28"/>
        </w:rPr>
        <w:lastRenderedPageBreak/>
        <w:t>FORSLAG PÅ AKTIVITETER I HAMNVIK SENTRUM 2015</w:t>
      </w:r>
    </w:p>
    <w:p w:rsidR="00812639" w:rsidRDefault="00812639" w:rsidP="00812639">
      <w:pPr>
        <w:pStyle w:val="Ingenmellomrom"/>
        <w:rPr>
          <w:sz w:val="28"/>
          <w:szCs w:val="28"/>
        </w:rPr>
      </w:pPr>
    </w:p>
    <w:tbl>
      <w:tblPr>
        <w:tblStyle w:val="Tabellrutenett"/>
        <w:tblW w:w="0" w:type="auto"/>
        <w:tblLook w:val="04A0" w:firstRow="1" w:lastRow="0" w:firstColumn="1" w:lastColumn="0" w:noHBand="0" w:noVBand="1"/>
      </w:tblPr>
      <w:tblGrid>
        <w:gridCol w:w="1620"/>
        <w:gridCol w:w="3891"/>
        <w:gridCol w:w="2136"/>
        <w:gridCol w:w="1641"/>
      </w:tblGrid>
      <w:tr w:rsidR="00812639" w:rsidTr="00235A56">
        <w:tc>
          <w:tcPr>
            <w:tcW w:w="1668" w:type="dxa"/>
          </w:tcPr>
          <w:p w:rsidR="00812639" w:rsidRDefault="00812639" w:rsidP="00235A56">
            <w:pPr>
              <w:pStyle w:val="Ingenmellomrom"/>
              <w:rPr>
                <w:sz w:val="28"/>
                <w:szCs w:val="28"/>
              </w:rPr>
            </w:pPr>
            <w:r>
              <w:rPr>
                <w:sz w:val="28"/>
                <w:szCs w:val="28"/>
              </w:rPr>
              <w:t>DATO</w:t>
            </w:r>
          </w:p>
        </w:tc>
        <w:tc>
          <w:tcPr>
            <w:tcW w:w="5103" w:type="dxa"/>
          </w:tcPr>
          <w:p w:rsidR="00812639" w:rsidRDefault="00812639" w:rsidP="00235A56">
            <w:pPr>
              <w:pStyle w:val="Ingenmellomrom"/>
              <w:rPr>
                <w:sz w:val="28"/>
                <w:szCs w:val="28"/>
              </w:rPr>
            </w:pPr>
            <w:r>
              <w:rPr>
                <w:sz w:val="28"/>
                <w:szCs w:val="28"/>
              </w:rPr>
              <w:t>ARRANGEMENT</w:t>
            </w:r>
          </w:p>
        </w:tc>
        <w:tc>
          <w:tcPr>
            <w:tcW w:w="2126" w:type="dxa"/>
          </w:tcPr>
          <w:p w:rsidR="00812639" w:rsidRDefault="00812639" w:rsidP="00235A56">
            <w:pPr>
              <w:pStyle w:val="Ingenmellomrom"/>
              <w:rPr>
                <w:sz w:val="28"/>
                <w:szCs w:val="28"/>
              </w:rPr>
            </w:pPr>
            <w:r>
              <w:rPr>
                <w:sz w:val="28"/>
                <w:szCs w:val="28"/>
              </w:rPr>
              <w:t>LAG/FORENING</w:t>
            </w:r>
          </w:p>
        </w:tc>
        <w:tc>
          <w:tcPr>
            <w:tcW w:w="1701" w:type="dxa"/>
          </w:tcPr>
          <w:p w:rsidR="00812639" w:rsidRDefault="00812639" w:rsidP="00235A56">
            <w:pPr>
              <w:pStyle w:val="Ingenmellomrom"/>
              <w:rPr>
                <w:sz w:val="28"/>
                <w:szCs w:val="28"/>
              </w:rPr>
            </w:pPr>
            <w:r>
              <w:rPr>
                <w:sz w:val="28"/>
                <w:szCs w:val="28"/>
              </w:rPr>
              <w:t>SAMARBEID</w:t>
            </w:r>
          </w:p>
        </w:tc>
      </w:tr>
      <w:tr w:rsidR="00812639" w:rsidTr="00235A56">
        <w:tc>
          <w:tcPr>
            <w:tcW w:w="1668" w:type="dxa"/>
          </w:tcPr>
          <w:p w:rsidR="00812639" w:rsidRDefault="00812639" w:rsidP="00235A56">
            <w:pPr>
              <w:pStyle w:val="Ingenmellomrom"/>
              <w:rPr>
                <w:sz w:val="28"/>
                <w:szCs w:val="28"/>
              </w:rPr>
            </w:pPr>
            <w:r>
              <w:rPr>
                <w:sz w:val="28"/>
                <w:szCs w:val="28"/>
              </w:rPr>
              <w:t>17. MAI</w:t>
            </w:r>
          </w:p>
        </w:tc>
        <w:tc>
          <w:tcPr>
            <w:tcW w:w="5103" w:type="dxa"/>
          </w:tcPr>
          <w:p w:rsidR="00812639" w:rsidRDefault="00812639" w:rsidP="00235A56">
            <w:pPr>
              <w:pStyle w:val="Ingenmellomrom"/>
              <w:rPr>
                <w:sz w:val="28"/>
                <w:szCs w:val="28"/>
              </w:rPr>
            </w:pPr>
            <w:r>
              <w:rPr>
                <w:sz w:val="28"/>
                <w:szCs w:val="28"/>
              </w:rPr>
              <w:t>17. MAI IBESTAD KULTURHUS</w:t>
            </w:r>
          </w:p>
        </w:tc>
        <w:tc>
          <w:tcPr>
            <w:tcW w:w="2126" w:type="dxa"/>
          </w:tcPr>
          <w:p w:rsidR="00812639" w:rsidRDefault="00812639" w:rsidP="00235A56">
            <w:pPr>
              <w:pStyle w:val="Ingenmellomrom"/>
              <w:rPr>
                <w:sz w:val="28"/>
                <w:szCs w:val="28"/>
              </w:rPr>
            </w:pPr>
          </w:p>
        </w:tc>
        <w:tc>
          <w:tcPr>
            <w:tcW w:w="1701" w:type="dxa"/>
          </w:tcPr>
          <w:p w:rsidR="00812639" w:rsidRDefault="00812639" w:rsidP="00235A56">
            <w:pPr>
              <w:pStyle w:val="Ingenmellomrom"/>
              <w:rPr>
                <w:sz w:val="28"/>
                <w:szCs w:val="28"/>
              </w:rPr>
            </w:pPr>
          </w:p>
        </w:tc>
      </w:tr>
      <w:tr w:rsidR="00812639" w:rsidTr="00235A56">
        <w:tc>
          <w:tcPr>
            <w:tcW w:w="1668" w:type="dxa"/>
          </w:tcPr>
          <w:p w:rsidR="00812639" w:rsidRDefault="00812639" w:rsidP="00235A56">
            <w:pPr>
              <w:pStyle w:val="Ingenmellomrom"/>
              <w:rPr>
                <w:sz w:val="28"/>
                <w:szCs w:val="28"/>
              </w:rPr>
            </w:pPr>
            <w:r>
              <w:rPr>
                <w:sz w:val="28"/>
                <w:szCs w:val="28"/>
              </w:rPr>
              <w:t>13. JUNI</w:t>
            </w:r>
          </w:p>
        </w:tc>
        <w:tc>
          <w:tcPr>
            <w:tcW w:w="5103" w:type="dxa"/>
          </w:tcPr>
          <w:p w:rsidR="00812639" w:rsidRDefault="00812639" w:rsidP="00235A56">
            <w:pPr>
              <w:pStyle w:val="Ingenmellomrom"/>
              <w:rPr>
                <w:sz w:val="28"/>
                <w:szCs w:val="28"/>
              </w:rPr>
            </w:pPr>
            <w:r>
              <w:rPr>
                <w:sz w:val="28"/>
                <w:szCs w:val="28"/>
              </w:rPr>
              <w:t xml:space="preserve">SOMMERKONSERT </w:t>
            </w:r>
          </w:p>
        </w:tc>
        <w:tc>
          <w:tcPr>
            <w:tcW w:w="2126" w:type="dxa"/>
          </w:tcPr>
          <w:p w:rsidR="00812639" w:rsidRDefault="00812639" w:rsidP="00235A56">
            <w:pPr>
              <w:pStyle w:val="Ingenmellomrom"/>
              <w:rPr>
                <w:sz w:val="28"/>
                <w:szCs w:val="28"/>
              </w:rPr>
            </w:pPr>
            <w:r>
              <w:rPr>
                <w:sz w:val="28"/>
                <w:szCs w:val="28"/>
              </w:rPr>
              <w:t>HORNMUSIKKEN</w:t>
            </w:r>
          </w:p>
        </w:tc>
        <w:tc>
          <w:tcPr>
            <w:tcW w:w="1701" w:type="dxa"/>
          </w:tcPr>
          <w:p w:rsidR="00812639" w:rsidRDefault="00812639" w:rsidP="00235A56">
            <w:pPr>
              <w:pStyle w:val="Ingenmellomrom"/>
              <w:rPr>
                <w:sz w:val="28"/>
                <w:szCs w:val="28"/>
              </w:rPr>
            </w:pPr>
          </w:p>
        </w:tc>
      </w:tr>
      <w:tr w:rsidR="00812639" w:rsidTr="00235A56">
        <w:tc>
          <w:tcPr>
            <w:tcW w:w="1668" w:type="dxa"/>
          </w:tcPr>
          <w:p w:rsidR="00812639" w:rsidRDefault="00812639" w:rsidP="00235A56">
            <w:pPr>
              <w:pStyle w:val="Ingenmellomrom"/>
              <w:rPr>
                <w:sz w:val="28"/>
                <w:szCs w:val="28"/>
              </w:rPr>
            </w:pPr>
            <w:r>
              <w:rPr>
                <w:sz w:val="28"/>
                <w:szCs w:val="28"/>
              </w:rPr>
              <w:t>23. JUNI</w:t>
            </w:r>
          </w:p>
        </w:tc>
        <w:tc>
          <w:tcPr>
            <w:tcW w:w="5103" w:type="dxa"/>
          </w:tcPr>
          <w:p w:rsidR="00812639" w:rsidRDefault="00812639" w:rsidP="00235A56">
            <w:pPr>
              <w:pStyle w:val="Ingenmellomrom"/>
              <w:rPr>
                <w:sz w:val="28"/>
                <w:szCs w:val="28"/>
              </w:rPr>
            </w:pPr>
            <w:r>
              <w:rPr>
                <w:sz w:val="28"/>
                <w:szCs w:val="28"/>
              </w:rPr>
              <w:t>ST. HANS FEIRING  – BREIVOLLFJELLET GRILLHYTTA?</w:t>
            </w:r>
          </w:p>
        </w:tc>
        <w:tc>
          <w:tcPr>
            <w:tcW w:w="2126" w:type="dxa"/>
          </w:tcPr>
          <w:p w:rsidR="00812639" w:rsidRDefault="00812639" w:rsidP="00235A56">
            <w:pPr>
              <w:pStyle w:val="Ingenmellomrom"/>
              <w:rPr>
                <w:sz w:val="28"/>
                <w:szCs w:val="28"/>
              </w:rPr>
            </w:pPr>
          </w:p>
        </w:tc>
        <w:tc>
          <w:tcPr>
            <w:tcW w:w="1701" w:type="dxa"/>
          </w:tcPr>
          <w:p w:rsidR="00812639" w:rsidRDefault="00812639" w:rsidP="00235A56">
            <w:pPr>
              <w:pStyle w:val="Ingenmellomrom"/>
              <w:rPr>
                <w:sz w:val="28"/>
                <w:szCs w:val="28"/>
              </w:rPr>
            </w:pPr>
          </w:p>
        </w:tc>
      </w:tr>
      <w:tr w:rsidR="00812639" w:rsidTr="00235A56">
        <w:tc>
          <w:tcPr>
            <w:tcW w:w="1668" w:type="dxa"/>
          </w:tcPr>
          <w:p w:rsidR="00812639" w:rsidRDefault="00812639" w:rsidP="00235A56">
            <w:pPr>
              <w:pStyle w:val="Ingenmellomrom"/>
              <w:rPr>
                <w:sz w:val="28"/>
                <w:szCs w:val="28"/>
              </w:rPr>
            </w:pPr>
            <w:r>
              <w:rPr>
                <w:sz w:val="28"/>
                <w:szCs w:val="28"/>
              </w:rPr>
              <w:t>4. JULI</w:t>
            </w:r>
          </w:p>
        </w:tc>
        <w:tc>
          <w:tcPr>
            <w:tcW w:w="5103" w:type="dxa"/>
          </w:tcPr>
          <w:p w:rsidR="00812639" w:rsidRDefault="00812639" w:rsidP="00235A56">
            <w:pPr>
              <w:pStyle w:val="Ingenmellomrom"/>
              <w:rPr>
                <w:sz w:val="28"/>
                <w:szCs w:val="28"/>
              </w:rPr>
            </w:pPr>
            <w:r>
              <w:rPr>
                <w:sz w:val="28"/>
                <w:szCs w:val="28"/>
              </w:rPr>
              <w:t>ABLEGØYER FRA REVYGRUPPENE?</w:t>
            </w:r>
          </w:p>
        </w:tc>
        <w:tc>
          <w:tcPr>
            <w:tcW w:w="2126" w:type="dxa"/>
          </w:tcPr>
          <w:p w:rsidR="00812639" w:rsidRDefault="00812639" w:rsidP="00235A56">
            <w:pPr>
              <w:pStyle w:val="Ingenmellomrom"/>
              <w:rPr>
                <w:sz w:val="28"/>
                <w:szCs w:val="28"/>
              </w:rPr>
            </w:pPr>
          </w:p>
        </w:tc>
        <w:tc>
          <w:tcPr>
            <w:tcW w:w="1701" w:type="dxa"/>
          </w:tcPr>
          <w:p w:rsidR="00812639" w:rsidRDefault="00812639" w:rsidP="00235A56">
            <w:pPr>
              <w:pStyle w:val="Ingenmellomrom"/>
              <w:rPr>
                <w:sz w:val="28"/>
                <w:szCs w:val="28"/>
              </w:rPr>
            </w:pPr>
          </w:p>
        </w:tc>
      </w:tr>
      <w:tr w:rsidR="00812639" w:rsidTr="00235A56">
        <w:tc>
          <w:tcPr>
            <w:tcW w:w="1668" w:type="dxa"/>
          </w:tcPr>
          <w:p w:rsidR="00812639" w:rsidRDefault="00812639" w:rsidP="00235A56">
            <w:pPr>
              <w:pStyle w:val="Ingenmellomrom"/>
              <w:rPr>
                <w:sz w:val="28"/>
                <w:szCs w:val="28"/>
              </w:rPr>
            </w:pPr>
            <w:r>
              <w:rPr>
                <w:sz w:val="28"/>
                <w:szCs w:val="28"/>
              </w:rPr>
              <w:t>25. JULI</w:t>
            </w:r>
          </w:p>
        </w:tc>
        <w:tc>
          <w:tcPr>
            <w:tcW w:w="5103" w:type="dxa"/>
          </w:tcPr>
          <w:p w:rsidR="00812639" w:rsidRDefault="00812639" w:rsidP="00235A56">
            <w:pPr>
              <w:pStyle w:val="Ingenmellomrom"/>
              <w:rPr>
                <w:sz w:val="28"/>
                <w:szCs w:val="28"/>
              </w:rPr>
            </w:pPr>
            <w:r>
              <w:rPr>
                <w:sz w:val="28"/>
                <w:szCs w:val="28"/>
              </w:rPr>
              <w:t xml:space="preserve">TORGDAG </w:t>
            </w:r>
          </w:p>
        </w:tc>
        <w:tc>
          <w:tcPr>
            <w:tcW w:w="2126" w:type="dxa"/>
          </w:tcPr>
          <w:p w:rsidR="00812639" w:rsidRDefault="00812639" w:rsidP="00235A56">
            <w:pPr>
              <w:pStyle w:val="Ingenmellomrom"/>
              <w:rPr>
                <w:sz w:val="28"/>
                <w:szCs w:val="28"/>
              </w:rPr>
            </w:pPr>
          </w:p>
        </w:tc>
        <w:tc>
          <w:tcPr>
            <w:tcW w:w="1701" w:type="dxa"/>
          </w:tcPr>
          <w:p w:rsidR="00812639" w:rsidRDefault="00812639" w:rsidP="00235A56">
            <w:pPr>
              <w:pStyle w:val="Ingenmellomrom"/>
              <w:rPr>
                <w:sz w:val="28"/>
                <w:szCs w:val="28"/>
              </w:rPr>
            </w:pPr>
          </w:p>
        </w:tc>
      </w:tr>
      <w:tr w:rsidR="00812639" w:rsidTr="00235A56">
        <w:tc>
          <w:tcPr>
            <w:tcW w:w="1668" w:type="dxa"/>
          </w:tcPr>
          <w:p w:rsidR="00812639" w:rsidRDefault="00812639" w:rsidP="00235A56">
            <w:pPr>
              <w:pStyle w:val="Ingenmellomrom"/>
              <w:rPr>
                <w:sz w:val="28"/>
                <w:szCs w:val="28"/>
              </w:rPr>
            </w:pPr>
            <w:r>
              <w:rPr>
                <w:sz w:val="28"/>
                <w:szCs w:val="28"/>
              </w:rPr>
              <w:t>22. AUGUST</w:t>
            </w:r>
          </w:p>
        </w:tc>
        <w:tc>
          <w:tcPr>
            <w:tcW w:w="5103" w:type="dxa"/>
          </w:tcPr>
          <w:p w:rsidR="00812639" w:rsidRDefault="00812639" w:rsidP="00235A56">
            <w:pPr>
              <w:pStyle w:val="Ingenmellomrom"/>
              <w:rPr>
                <w:sz w:val="28"/>
                <w:szCs w:val="28"/>
              </w:rPr>
            </w:pPr>
            <w:r>
              <w:rPr>
                <w:sz w:val="28"/>
                <w:szCs w:val="28"/>
              </w:rPr>
              <w:t>FRIVILLIGHETENS TORG</w:t>
            </w:r>
          </w:p>
        </w:tc>
        <w:tc>
          <w:tcPr>
            <w:tcW w:w="2126" w:type="dxa"/>
          </w:tcPr>
          <w:p w:rsidR="00812639" w:rsidRDefault="00812639" w:rsidP="00235A56">
            <w:pPr>
              <w:pStyle w:val="Ingenmellomrom"/>
              <w:rPr>
                <w:sz w:val="28"/>
                <w:szCs w:val="28"/>
              </w:rPr>
            </w:pPr>
            <w:r>
              <w:rPr>
                <w:sz w:val="28"/>
                <w:szCs w:val="28"/>
              </w:rPr>
              <w:t xml:space="preserve">REVYGRUPPA </w:t>
            </w:r>
          </w:p>
          <w:p w:rsidR="00812639" w:rsidRDefault="00812639" w:rsidP="00235A56">
            <w:pPr>
              <w:pStyle w:val="Ingenmellomrom"/>
              <w:rPr>
                <w:sz w:val="28"/>
                <w:szCs w:val="28"/>
              </w:rPr>
            </w:pPr>
            <w:r>
              <w:rPr>
                <w:sz w:val="28"/>
                <w:szCs w:val="28"/>
              </w:rPr>
              <w:t>16 GAL OG 1 RETT</w:t>
            </w:r>
          </w:p>
        </w:tc>
        <w:tc>
          <w:tcPr>
            <w:tcW w:w="1701" w:type="dxa"/>
          </w:tcPr>
          <w:p w:rsidR="00812639" w:rsidRDefault="00812639" w:rsidP="00235A56">
            <w:pPr>
              <w:pStyle w:val="Ingenmellomrom"/>
              <w:rPr>
                <w:sz w:val="28"/>
                <w:szCs w:val="28"/>
              </w:rPr>
            </w:pPr>
          </w:p>
        </w:tc>
      </w:tr>
      <w:tr w:rsidR="00812639" w:rsidTr="00235A56">
        <w:tc>
          <w:tcPr>
            <w:tcW w:w="1668" w:type="dxa"/>
          </w:tcPr>
          <w:p w:rsidR="00812639" w:rsidRDefault="00812639" w:rsidP="00235A56">
            <w:pPr>
              <w:pStyle w:val="Ingenmellomrom"/>
              <w:rPr>
                <w:sz w:val="28"/>
                <w:szCs w:val="28"/>
              </w:rPr>
            </w:pPr>
            <w:r>
              <w:rPr>
                <w:sz w:val="28"/>
                <w:szCs w:val="28"/>
              </w:rPr>
              <w:t>14. SEPTEMBER</w:t>
            </w:r>
          </w:p>
        </w:tc>
        <w:tc>
          <w:tcPr>
            <w:tcW w:w="5103" w:type="dxa"/>
          </w:tcPr>
          <w:p w:rsidR="00812639" w:rsidRDefault="00812639" w:rsidP="00235A56">
            <w:pPr>
              <w:pStyle w:val="Ingenmellomrom"/>
              <w:rPr>
                <w:sz w:val="28"/>
                <w:szCs w:val="28"/>
              </w:rPr>
            </w:pPr>
          </w:p>
          <w:p w:rsidR="00812639" w:rsidRDefault="00812639" w:rsidP="00235A56">
            <w:pPr>
              <w:pStyle w:val="Ingenmellomrom"/>
              <w:rPr>
                <w:sz w:val="28"/>
                <w:szCs w:val="28"/>
              </w:rPr>
            </w:pPr>
            <w:r>
              <w:rPr>
                <w:sz w:val="28"/>
                <w:szCs w:val="28"/>
              </w:rPr>
              <w:t>VALG</w:t>
            </w:r>
          </w:p>
        </w:tc>
        <w:tc>
          <w:tcPr>
            <w:tcW w:w="2126" w:type="dxa"/>
          </w:tcPr>
          <w:p w:rsidR="00812639" w:rsidRDefault="00812639" w:rsidP="00235A56">
            <w:pPr>
              <w:pStyle w:val="Ingenmellomrom"/>
              <w:rPr>
                <w:sz w:val="28"/>
                <w:szCs w:val="28"/>
              </w:rPr>
            </w:pPr>
          </w:p>
        </w:tc>
        <w:tc>
          <w:tcPr>
            <w:tcW w:w="1701" w:type="dxa"/>
          </w:tcPr>
          <w:p w:rsidR="00812639" w:rsidRDefault="00812639" w:rsidP="00235A56">
            <w:pPr>
              <w:pStyle w:val="Ingenmellomrom"/>
              <w:rPr>
                <w:sz w:val="28"/>
                <w:szCs w:val="28"/>
              </w:rPr>
            </w:pPr>
          </w:p>
        </w:tc>
      </w:tr>
      <w:tr w:rsidR="00812639" w:rsidTr="00235A56">
        <w:tc>
          <w:tcPr>
            <w:tcW w:w="1668" w:type="dxa"/>
          </w:tcPr>
          <w:p w:rsidR="00812639" w:rsidRDefault="00812639" w:rsidP="00235A56">
            <w:pPr>
              <w:pStyle w:val="Ingenmellomrom"/>
              <w:rPr>
                <w:sz w:val="28"/>
                <w:szCs w:val="28"/>
              </w:rPr>
            </w:pPr>
            <w:r>
              <w:rPr>
                <w:sz w:val="28"/>
                <w:szCs w:val="28"/>
              </w:rPr>
              <w:t>19. 0G 20. SEPTEMBER</w:t>
            </w:r>
          </w:p>
        </w:tc>
        <w:tc>
          <w:tcPr>
            <w:tcW w:w="5103" w:type="dxa"/>
          </w:tcPr>
          <w:p w:rsidR="00812639" w:rsidRDefault="00812639" w:rsidP="00235A56">
            <w:pPr>
              <w:pStyle w:val="Ingenmellomrom"/>
              <w:rPr>
                <w:sz w:val="28"/>
                <w:szCs w:val="28"/>
              </w:rPr>
            </w:pPr>
            <w:r>
              <w:rPr>
                <w:sz w:val="28"/>
                <w:szCs w:val="28"/>
              </w:rPr>
              <w:t>KULTURMINNEDAGENE</w:t>
            </w:r>
          </w:p>
          <w:p w:rsidR="00812639" w:rsidRPr="00BE55DA" w:rsidRDefault="00812639" w:rsidP="00235A56">
            <w:pPr>
              <w:pStyle w:val="Ingenmellomrom"/>
              <w:rPr>
                <w:sz w:val="28"/>
                <w:szCs w:val="28"/>
              </w:rPr>
            </w:pPr>
            <w:r>
              <w:rPr>
                <w:sz w:val="28"/>
                <w:szCs w:val="28"/>
              </w:rPr>
              <w:t>Nabolag-mennesker, kulturminner og historie</w:t>
            </w:r>
          </w:p>
        </w:tc>
        <w:tc>
          <w:tcPr>
            <w:tcW w:w="2126" w:type="dxa"/>
          </w:tcPr>
          <w:p w:rsidR="00812639" w:rsidRDefault="00812639" w:rsidP="00235A56">
            <w:pPr>
              <w:pStyle w:val="Ingenmellomrom"/>
              <w:rPr>
                <w:sz w:val="28"/>
                <w:szCs w:val="28"/>
              </w:rPr>
            </w:pPr>
          </w:p>
        </w:tc>
        <w:tc>
          <w:tcPr>
            <w:tcW w:w="1701" w:type="dxa"/>
          </w:tcPr>
          <w:p w:rsidR="00812639" w:rsidRDefault="00812639" w:rsidP="00235A56">
            <w:pPr>
              <w:pStyle w:val="Ingenmellomrom"/>
              <w:rPr>
                <w:sz w:val="28"/>
                <w:szCs w:val="28"/>
              </w:rPr>
            </w:pPr>
          </w:p>
        </w:tc>
      </w:tr>
      <w:tr w:rsidR="00812639" w:rsidTr="00235A56">
        <w:tc>
          <w:tcPr>
            <w:tcW w:w="1668" w:type="dxa"/>
          </w:tcPr>
          <w:p w:rsidR="00812639" w:rsidRDefault="00812639" w:rsidP="00235A56">
            <w:pPr>
              <w:pStyle w:val="Ingenmellomrom"/>
              <w:rPr>
                <w:sz w:val="28"/>
                <w:szCs w:val="28"/>
              </w:rPr>
            </w:pPr>
            <w:r>
              <w:rPr>
                <w:sz w:val="28"/>
                <w:szCs w:val="28"/>
              </w:rPr>
              <w:t>OKT/NOV</w:t>
            </w:r>
          </w:p>
        </w:tc>
        <w:tc>
          <w:tcPr>
            <w:tcW w:w="5103" w:type="dxa"/>
          </w:tcPr>
          <w:p w:rsidR="00812639" w:rsidRDefault="00812639" w:rsidP="00235A56">
            <w:pPr>
              <w:pStyle w:val="Ingenmellomrom"/>
              <w:rPr>
                <w:sz w:val="28"/>
                <w:szCs w:val="28"/>
              </w:rPr>
            </w:pPr>
            <w:r>
              <w:rPr>
                <w:sz w:val="28"/>
                <w:szCs w:val="28"/>
              </w:rPr>
              <w:t>MØRKETIDSJOGG</w:t>
            </w:r>
          </w:p>
        </w:tc>
        <w:tc>
          <w:tcPr>
            <w:tcW w:w="2126" w:type="dxa"/>
          </w:tcPr>
          <w:p w:rsidR="00812639" w:rsidRDefault="00812639" w:rsidP="00235A56">
            <w:pPr>
              <w:pStyle w:val="Ingenmellomrom"/>
              <w:rPr>
                <w:sz w:val="28"/>
                <w:szCs w:val="28"/>
              </w:rPr>
            </w:pPr>
          </w:p>
        </w:tc>
        <w:tc>
          <w:tcPr>
            <w:tcW w:w="1701" w:type="dxa"/>
          </w:tcPr>
          <w:p w:rsidR="00812639" w:rsidRDefault="00812639" w:rsidP="00235A56">
            <w:pPr>
              <w:pStyle w:val="Ingenmellomrom"/>
              <w:rPr>
                <w:sz w:val="28"/>
                <w:szCs w:val="28"/>
              </w:rPr>
            </w:pPr>
          </w:p>
        </w:tc>
      </w:tr>
      <w:tr w:rsidR="00812639" w:rsidTr="00235A56">
        <w:tc>
          <w:tcPr>
            <w:tcW w:w="1668" w:type="dxa"/>
          </w:tcPr>
          <w:p w:rsidR="00812639" w:rsidRDefault="00812639" w:rsidP="00235A56">
            <w:pPr>
              <w:pStyle w:val="Ingenmellomrom"/>
              <w:rPr>
                <w:sz w:val="28"/>
                <w:szCs w:val="28"/>
              </w:rPr>
            </w:pPr>
            <w:r>
              <w:rPr>
                <w:sz w:val="28"/>
                <w:szCs w:val="28"/>
              </w:rPr>
              <w:t>28. NOV</w:t>
            </w:r>
          </w:p>
        </w:tc>
        <w:tc>
          <w:tcPr>
            <w:tcW w:w="5103" w:type="dxa"/>
          </w:tcPr>
          <w:p w:rsidR="00812639" w:rsidRDefault="00812639" w:rsidP="00235A56">
            <w:pPr>
              <w:pStyle w:val="Ingenmellomrom"/>
              <w:rPr>
                <w:sz w:val="28"/>
                <w:szCs w:val="28"/>
              </w:rPr>
            </w:pPr>
            <w:r>
              <w:rPr>
                <w:sz w:val="28"/>
                <w:szCs w:val="28"/>
              </w:rPr>
              <w:t>JULEGRANTENNING + NISSEMARS</w:t>
            </w:r>
          </w:p>
        </w:tc>
        <w:tc>
          <w:tcPr>
            <w:tcW w:w="2126" w:type="dxa"/>
          </w:tcPr>
          <w:p w:rsidR="00812639" w:rsidRDefault="00812639" w:rsidP="00235A56">
            <w:pPr>
              <w:pStyle w:val="Ingenmellomrom"/>
              <w:rPr>
                <w:sz w:val="28"/>
                <w:szCs w:val="28"/>
              </w:rPr>
            </w:pPr>
          </w:p>
        </w:tc>
        <w:tc>
          <w:tcPr>
            <w:tcW w:w="1701" w:type="dxa"/>
          </w:tcPr>
          <w:p w:rsidR="00812639" w:rsidRDefault="00812639" w:rsidP="00235A56">
            <w:pPr>
              <w:pStyle w:val="Ingenmellomrom"/>
              <w:rPr>
                <w:sz w:val="28"/>
                <w:szCs w:val="28"/>
              </w:rPr>
            </w:pPr>
          </w:p>
        </w:tc>
      </w:tr>
      <w:tr w:rsidR="00812639" w:rsidTr="00235A56">
        <w:tc>
          <w:tcPr>
            <w:tcW w:w="1668" w:type="dxa"/>
          </w:tcPr>
          <w:p w:rsidR="00812639" w:rsidRDefault="00812639" w:rsidP="00235A56">
            <w:pPr>
              <w:pStyle w:val="Ingenmellomrom"/>
              <w:rPr>
                <w:sz w:val="28"/>
                <w:szCs w:val="28"/>
              </w:rPr>
            </w:pPr>
            <w:r>
              <w:rPr>
                <w:sz w:val="28"/>
                <w:szCs w:val="28"/>
              </w:rPr>
              <w:t>19. DESEMBER</w:t>
            </w:r>
          </w:p>
        </w:tc>
        <w:tc>
          <w:tcPr>
            <w:tcW w:w="5103" w:type="dxa"/>
          </w:tcPr>
          <w:p w:rsidR="00812639" w:rsidRDefault="00812639" w:rsidP="00235A56">
            <w:pPr>
              <w:pStyle w:val="Ingenmellomrom"/>
              <w:rPr>
                <w:sz w:val="28"/>
                <w:szCs w:val="28"/>
              </w:rPr>
            </w:pPr>
          </w:p>
          <w:p w:rsidR="00812639" w:rsidRDefault="00812639" w:rsidP="00235A56">
            <w:pPr>
              <w:pStyle w:val="Ingenmellomrom"/>
              <w:rPr>
                <w:sz w:val="28"/>
                <w:szCs w:val="28"/>
              </w:rPr>
            </w:pPr>
            <w:r>
              <w:rPr>
                <w:sz w:val="28"/>
                <w:szCs w:val="28"/>
              </w:rPr>
              <w:t>GLØGG-SERVERING, BODER, AKTIVITETR</w:t>
            </w:r>
          </w:p>
        </w:tc>
        <w:tc>
          <w:tcPr>
            <w:tcW w:w="2126" w:type="dxa"/>
          </w:tcPr>
          <w:p w:rsidR="00812639" w:rsidRDefault="00812639" w:rsidP="00235A56">
            <w:pPr>
              <w:pStyle w:val="Ingenmellomrom"/>
              <w:rPr>
                <w:sz w:val="28"/>
                <w:szCs w:val="28"/>
              </w:rPr>
            </w:pPr>
          </w:p>
        </w:tc>
        <w:tc>
          <w:tcPr>
            <w:tcW w:w="1701" w:type="dxa"/>
          </w:tcPr>
          <w:p w:rsidR="00812639" w:rsidRDefault="00812639" w:rsidP="00235A56">
            <w:pPr>
              <w:pStyle w:val="Ingenmellomrom"/>
              <w:rPr>
                <w:sz w:val="28"/>
                <w:szCs w:val="28"/>
              </w:rPr>
            </w:pPr>
          </w:p>
        </w:tc>
      </w:tr>
      <w:tr w:rsidR="00812639" w:rsidTr="00235A56">
        <w:tc>
          <w:tcPr>
            <w:tcW w:w="1668" w:type="dxa"/>
          </w:tcPr>
          <w:p w:rsidR="00812639" w:rsidRDefault="00812639" w:rsidP="00235A56">
            <w:pPr>
              <w:pStyle w:val="Ingenmellomrom"/>
              <w:rPr>
                <w:sz w:val="28"/>
                <w:szCs w:val="28"/>
              </w:rPr>
            </w:pPr>
          </w:p>
        </w:tc>
        <w:tc>
          <w:tcPr>
            <w:tcW w:w="5103" w:type="dxa"/>
          </w:tcPr>
          <w:p w:rsidR="00812639" w:rsidRDefault="00812639" w:rsidP="00235A56">
            <w:pPr>
              <w:pStyle w:val="Ingenmellomrom"/>
              <w:rPr>
                <w:sz w:val="28"/>
                <w:szCs w:val="28"/>
              </w:rPr>
            </w:pPr>
          </w:p>
        </w:tc>
        <w:tc>
          <w:tcPr>
            <w:tcW w:w="2126" w:type="dxa"/>
          </w:tcPr>
          <w:p w:rsidR="00812639" w:rsidRDefault="00812639" w:rsidP="00235A56">
            <w:pPr>
              <w:pStyle w:val="Ingenmellomrom"/>
              <w:rPr>
                <w:sz w:val="28"/>
                <w:szCs w:val="28"/>
              </w:rPr>
            </w:pPr>
          </w:p>
        </w:tc>
        <w:tc>
          <w:tcPr>
            <w:tcW w:w="1701" w:type="dxa"/>
          </w:tcPr>
          <w:p w:rsidR="00812639" w:rsidRDefault="00812639" w:rsidP="00235A56">
            <w:pPr>
              <w:pStyle w:val="Ingenmellomrom"/>
              <w:rPr>
                <w:sz w:val="28"/>
                <w:szCs w:val="28"/>
              </w:rPr>
            </w:pPr>
          </w:p>
        </w:tc>
      </w:tr>
    </w:tbl>
    <w:p w:rsidR="00812639" w:rsidRDefault="00812639" w:rsidP="00812639">
      <w:pPr>
        <w:pStyle w:val="Ingenmellomrom"/>
        <w:rPr>
          <w:sz w:val="28"/>
          <w:szCs w:val="28"/>
        </w:rPr>
      </w:pPr>
    </w:p>
    <w:p w:rsidR="00812639" w:rsidRDefault="00812639" w:rsidP="00812639">
      <w:pPr>
        <w:pStyle w:val="Ingenmellomrom"/>
        <w:rPr>
          <w:sz w:val="28"/>
          <w:szCs w:val="28"/>
        </w:rPr>
      </w:pPr>
      <w:r>
        <w:rPr>
          <w:sz w:val="28"/>
          <w:szCs w:val="28"/>
        </w:rPr>
        <w:t>ENDRINGER OG NY FORSLAG MOTTAS MED TAKK</w:t>
      </w:r>
    </w:p>
    <w:p w:rsidR="009E73C9" w:rsidRDefault="00812639" w:rsidP="00812639">
      <w:r>
        <w:rPr>
          <w:sz w:val="28"/>
          <w:szCs w:val="28"/>
        </w:rPr>
        <w:t>MEN MÅ HA DET INNEN 15. APRIL 20</w:t>
      </w:r>
      <w:r w:rsidR="00F30B97">
        <w:rPr>
          <w:sz w:val="28"/>
          <w:szCs w:val="28"/>
        </w:rPr>
        <w:t>15</w:t>
      </w:r>
      <w:bookmarkStart w:id="0" w:name="_GoBack"/>
      <w:bookmarkEnd w:id="0"/>
    </w:p>
    <w:sectPr w:rsidR="009E7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39"/>
    <w:rsid w:val="00812639"/>
    <w:rsid w:val="009E73C9"/>
    <w:rsid w:val="00B93D8F"/>
    <w:rsid w:val="00F30B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12639"/>
    <w:pPr>
      <w:spacing w:after="0" w:line="240" w:lineRule="auto"/>
    </w:pPr>
  </w:style>
  <w:style w:type="character" w:styleId="Hyperkobling">
    <w:name w:val="Hyperlink"/>
    <w:basedOn w:val="Standardskriftforavsnitt"/>
    <w:uiPriority w:val="99"/>
    <w:semiHidden/>
    <w:unhideWhenUsed/>
    <w:rsid w:val="00812639"/>
    <w:rPr>
      <w:color w:val="0000FF"/>
      <w:u w:val="single"/>
    </w:rPr>
  </w:style>
  <w:style w:type="table" w:styleId="Tabellrutenett">
    <w:name w:val="Table Grid"/>
    <w:basedOn w:val="Vanligtabell"/>
    <w:uiPriority w:val="59"/>
    <w:rsid w:val="0081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B93D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3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12639"/>
    <w:pPr>
      <w:spacing w:after="0" w:line="240" w:lineRule="auto"/>
    </w:pPr>
  </w:style>
  <w:style w:type="character" w:styleId="Hyperkobling">
    <w:name w:val="Hyperlink"/>
    <w:basedOn w:val="Standardskriftforavsnitt"/>
    <w:uiPriority w:val="99"/>
    <w:semiHidden/>
    <w:unhideWhenUsed/>
    <w:rsid w:val="00812639"/>
    <w:rPr>
      <w:color w:val="0000FF"/>
      <w:u w:val="single"/>
    </w:rPr>
  </w:style>
  <w:style w:type="table" w:styleId="Tabellrutenett">
    <w:name w:val="Table Grid"/>
    <w:basedOn w:val="Vanligtabell"/>
    <w:uiPriority w:val="59"/>
    <w:rsid w:val="0081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B93D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3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ie.mikalsen@ibestad.kommune.no"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362</Words>
  <Characters>1921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Mikalsen</dc:creator>
  <cp:lastModifiedBy>Annie Mikalsen</cp:lastModifiedBy>
  <cp:revision>2</cp:revision>
  <dcterms:created xsi:type="dcterms:W3CDTF">2015-03-20T12:34:00Z</dcterms:created>
  <dcterms:modified xsi:type="dcterms:W3CDTF">2015-03-20T13:01:00Z</dcterms:modified>
</cp:coreProperties>
</file>